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312" w:afterLines="100"/>
        <w:ind w:firstLine="1281" w:firstLineChars="400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新绿色药业2</w:t>
      </w:r>
      <w:r>
        <w:rPr>
          <w:rFonts w:ascii="微软雅黑" w:hAnsi="微软雅黑" w:eastAsia="微软雅黑"/>
          <w:b/>
          <w:sz w:val="32"/>
          <w:szCs w:val="32"/>
        </w:rPr>
        <w:t>02</w:t>
      </w:r>
      <w:r>
        <w:rPr>
          <w:rFonts w:hint="eastAsia" w:ascii="微软雅黑" w:hAnsi="微软雅黑" w:eastAsia="微软雅黑"/>
          <w:b/>
          <w:sz w:val="32"/>
          <w:szCs w:val="32"/>
        </w:rPr>
        <w:t>2“英才计划”校园招聘简章</w:t>
      </w:r>
    </w:p>
    <w:p>
      <w:pPr>
        <w:spacing w:before="468" w:beforeLines="150" w:after="312" w:afterLines="100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drawing>
          <wp:inline distT="0" distB="0" distL="0" distR="0">
            <wp:extent cx="6000750" cy="2371725"/>
            <wp:effectExtent l="19050" t="0" r="0" b="0"/>
            <wp:docPr id="2" name="图片 2" descr="C:\Users\106699\AppData\Local\Temp\WeChat Files\755cf6ea3f3d367fca23141920b03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06699\AppData\Local\Temp\WeChat Files\755cf6ea3f3d367fca23141920b037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6837045</wp:posOffset>
            </wp:positionH>
            <wp:positionV relativeFrom="paragraph">
              <wp:posOffset>493395</wp:posOffset>
            </wp:positionV>
            <wp:extent cx="377825" cy="325120"/>
            <wp:effectExtent l="0" t="0" r="3175" b="0"/>
            <wp:wrapNone/>
            <wp:docPr id="7" name="图片 7" descr="标志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标志a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6837045</wp:posOffset>
            </wp:positionH>
            <wp:positionV relativeFrom="paragraph">
              <wp:posOffset>493395</wp:posOffset>
            </wp:positionV>
            <wp:extent cx="377825" cy="325120"/>
            <wp:effectExtent l="0" t="0" r="3175" b="0"/>
            <wp:wrapNone/>
            <wp:docPr id="6" name="图片 6" descr="标志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标志a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bCs/>
          <w:sz w:val="28"/>
          <w:szCs w:val="28"/>
        </w:rPr>
        <w:t>【公司</w:t>
      </w:r>
      <w:r>
        <w:rPr>
          <w:rFonts w:ascii="微软雅黑" w:hAnsi="微软雅黑" w:eastAsia="微软雅黑" w:cs="宋体"/>
          <w:b/>
          <w:bCs/>
          <w:sz w:val="28"/>
          <w:szCs w:val="28"/>
        </w:rPr>
        <w:t>简介</w:t>
      </w:r>
      <w:r>
        <w:rPr>
          <w:rFonts w:hint="eastAsia" w:ascii="微软雅黑" w:hAnsi="微软雅黑" w:eastAsia="微软雅黑" w:cs="宋体"/>
          <w:b/>
          <w:bCs/>
          <w:sz w:val="28"/>
          <w:szCs w:val="28"/>
        </w:rPr>
        <w:t>】</w:t>
      </w:r>
      <w:r>
        <w:rPr>
          <w:rFonts w:ascii="微软雅黑" w:hAnsi="微软雅黑" w:eastAsia="微软雅黑"/>
          <w:b/>
          <w:sz w:val="32"/>
          <w:szCs w:val="32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仿宋"/>
          <w:szCs w:val="21"/>
        </w:rPr>
      </w:pPr>
      <w:r>
        <w:rPr>
          <w:rFonts w:hint="eastAsia" w:ascii="微软雅黑" w:hAnsi="微软雅黑" w:eastAsia="微软雅黑" w:cs="仿宋"/>
          <w:szCs w:val="21"/>
        </w:rPr>
        <w:t>四川新绿色药业科技发展有限公司（简称新绿色药业）是一家</w:t>
      </w:r>
      <w:r>
        <w:rPr>
          <w:rFonts w:hint="eastAsia" w:ascii="微软雅黑" w:hAnsi="微软雅黑" w:eastAsia="微软雅黑" w:cs="仿宋"/>
          <w:b/>
          <w:szCs w:val="21"/>
        </w:rPr>
        <w:t>以中药配方颗粒的研发、生产和经营为主，同时涵盖中药饮片、中药大健康产品及智能制造、新能源</w:t>
      </w:r>
      <w:r>
        <w:rPr>
          <w:rFonts w:hint="eastAsia" w:ascii="微软雅黑" w:hAnsi="微软雅黑" w:eastAsia="微软雅黑" w:cs="仿宋"/>
          <w:szCs w:val="21"/>
        </w:rPr>
        <w:t>等多版块业务的集团化公司。是“国家企业技术中心”、“高新技术企业”、“农业产业化国家重点龙头企业”，是国家批准的中药配方颗粒六家试点企业之一（西部地区唯一一家）。公司总部坐落于成都，现有员工5000余人，总资产超过300亿，营销网络遍布全国，其核心产品“中药配方颗粒”远销二十余个海外国家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仿宋"/>
          <w:szCs w:val="21"/>
        </w:rPr>
      </w:pPr>
    </w:p>
    <w:p>
      <w:pPr>
        <w:shd w:val="clear" w:color="auto" w:fill="FFFFFF"/>
        <w:spacing w:before="156" w:beforeLines="50" w:after="156" w:afterLines="50" w:line="400" w:lineRule="exact"/>
        <w:rPr>
          <w:rFonts w:ascii="微软雅黑" w:hAnsi="微软雅黑" w:eastAsia="微软雅黑" w:cs="宋体"/>
          <w:b/>
          <w:bCs/>
          <w:sz w:val="28"/>
          <w:szCs w:val="28"/>
        </w:rPr>
      </w:pPr>
      <w:bookmarkStart w:id="0" w:name="OLE_LINK2"/>
      <w:bookmarkStart w:id="1" w:name="OLE_LINK1"/>
      <w:r>
        <w:rPr>
          <w:rFonts w:hint="eastAsia" w:ascii="微软雅黑" w:hAnsi="微软雅黑" w:eastAsia="微软雅黑" w:cs="宋体"/>
          <w:b/>
          <w:bCs/>
          <w:sz w:val="28"/>
          <w:szCs w:val="28"/>
        </w:rPr>
        <w:t>【我们的福利】</w:t>
      </w:r>
    </w:p>
    <w:bookmarkEnd w:id="0"/>
    <w:bookmarkEnd w:id="1"/>
    <w:p>
      <w:pPr>
        <w:shd w:val="clear" w:color="auto" w:fill="FFFFFF"/>
        <w:spacing w:line="400" w:lineRule="exact"/>
        <w:ind w:firstLine="420" w:firstLineChars="200"/>
        <w:jc w:val="left"/>
        <w:rPr>
          <w:rFonts w:ascii="微软雅黑" w:hAnsi="微软雅黑" w:eastAsia="微软雅黑" w:cs="宋体"/>
          <w:bCs/>
          <w:szCs w:val="21"/>
        </w:rPr>
      </w:pPr>
      <w:r>
        <w:rPr>
          <w:rFonts w:ascii="微软雅黑" w:hAnsi="微软雅黑" w:eastAsia="微软雅黑" w:cs="宋体"/>
          <w:b/>
          <w:bCs/>
          <w:szCs w:val="21"/>
        </w:rPr>
        <w:t>1、极具行业竞争力的毕业生薪资方案：</w:t>
      </w:r>
      <w:r>
        <w:rPr>
          <w:rFonts w:ascii="微软雅黑" w:hAnsi="微软雅黑" w:eastAsia="微软雅黑" w:cs="宋体"/>
          <w:bCs/>
          <w:szCs w:val="21"/>
        </w:rPr>
        <w:t>12个月基本工资、</w:t>
      </w:r>
      <w:r>
        <w:rPr>
          <w:rFonts w:hint="eastAsia" w:ascii="微软雅黑" w:hAnsi="微软雅黑" w:eastAsia="微软雅黑" w:cs="宋体"/>
          <w:bCs/>
          <w:szCs w:val="21"/>
        </w:rPr>
        <w:t>绩效</w:t>
      </w:r>
      <w:r>
        <w:rPr>
          <w:rFonts w:ascii="微软雅黑" w:hAnsi="微软雅黑" w:eastAsia="微软雅黑" w:cs="宋体"/>
          <w:bCs/>
          <w:szCs w:val="21"/>
        </w:rPr>
        <w:t>奖金、及时激励+长期激励、</w:t>
      </w:r>
      <w:r>
        <w:rPr>
          <w:rFonts w:hint="eastAsia" w:ascii="微软雅黑" w:hAnsi="微软雅黑" w:eastAsia="微软雅黑" w:cs="宋体"/>
          <w:bCs/>
          <w:szCs w:val="21"/>
        </w:rPr>
        <w:t>年终评优。</w:t>
      </w:r>
    </w:p>
    <w:p>
      <w:pPr>
        <w:shd w:val="clear" w:color="auto" w:fill="FFFFFF"/>
        <w:spacing w:line="400" w:lineRule="exact"/>
        <w:ind w:firstLine="420" w:firstLineChars="200"/>
        <w:jc w:val="left"/>
        <w:rPr>
          <w:rFonts w:ascii="微软雅黑" w:hAnsi="微软雅黑" w:eastAsia="微软雅黑" w:cs="宋体"/>
          <w:bCs/>
          <w:szCs w:val="21"/>
        </w:rPr>
      </w:pPr>
      <w:r>
        <w:rPr>
          <w:rFonts w:ascii="微软雅黑" w:hAnsi="微软雅黑" w:eastAsia="微软雅黑" w:cs="宋体"/>
          <w:b/>
          <w:bCs/>
          <w:szCs w:val="21"/>
        </w:rPr>
        <w:t>2、健全的福利体系：</w:t>
      </w:r>
      <w:r>
        <w:rPr>
          <w:rFonts w:hint="eastAsia" w:ascii="微软雅黑" w:hAnsi="微软雅黑" w:eastAsia="微软雅黑" w:cs="宋体"/>
          <w:bCs/>
          <w:szCs w:val="21"/>
        </w:rPr>
        <w:t>五</w:t>
      </w:r>
      <w:r>
        <w:rPr>
          <w:rFonts w:ascii="微软雅黑" w:hAnsi="微软雅黑" w:eastAsia="微软雅黑" w:cs="宋体"/>
          <w:bCs/>
          <w:szCs w:val="21"/>
        </w:rPr>
        <w:t>险一金、带薪年假、</w:t>
      </w:r>
      <w:r>
        <w:rPr>
          <w:rFonts w:hint="eastAsia" w:ascii="微软雅黑" w:hAnsi="微软雅黑" w:eastAsia="微软雅黑" w:cs="宋体"/>
          <w:bCs/>
          <w:szCs w:val="21"/>
        </w:rPr>
        <w:t>住房补助、用餐</w:t>
      </w:r>
      <w:r>
        <w:rPr>
          <w:rFonts w:ascii="微软雅黑" w:hAnsi="微软雅黑" w:eastAsia="微软雅黑" w:cs="宋体"/>
          <w:bCs/>
          <w:szCs w:val="21"/>
        </w:rPr>
        <w:t>补助、节日</w:t>
      </w:r>
      <w:r>
        <w:rPr>
          <w:rFonts w:hint="eastAsia" w:ascii="微软雅黑" w:hAnsi="微软雅黑" w:eastAsia="微软雅黑" w:cs="宋体"/>
          <w:bCs/>
          <w:szCs w:val="21"/>
        </w:rPr>
        <w:t>福利</w:t>
      </w:r>
      <w:r>
        <w:rPr>
          <w:rFonts w:ascii="微软雅黑" w:hAnsi="微软雅黑" w:eastAsia="微软雅黑" w:cs="宋体"/>
          <w:bCs/>
          <w:szCs w:val="21"/>
        </w:rPr>
        <w:t>、生日</w:t>
      </w:r>
      <w:r>
        <w:rPr>
          <w:rFonts w:hint="eastAsia" w:ascii="微软雅黑" w:hAnsi="微软雅黑" w:eastAsia="微软雅黑" w:cs="宋体"/>
          <w:bCs/>
          <w:szCs w:val="21"/>
        </w:rPr>
        <w:t>福利</w:t>
      </w:r>
      <w:r>
        <w:rPr>
          <w:rFonts w:ascii="微软雅黑" w:hAnsi="微软雅黑" w:eastAsia="微软雅黑" w:cs="宋体"/>
          <w:bCs/>
          <w:szCs w:val="21"/>
        </w:rPr>
        <w:t>、定期团建、</w:t>
      </w:r>
      <w:r>
        <w:rPr>
          <w:rFonts w:hint="eastAsia" w:ascii="微软雅黑" w:hAnsi="微软雅黑" w:eastAsia="微软雅黑" w:cs="宋体"/>
          <w:bCs/>
          <w:szCs w:val="21"/>
        </w:rPr>
        <w:t>多元化晋升通道</w:t>
      </w:r>
    </w:p>
    <w:p>
      <w:pPr>
        <w:shd w:val="clear" w:color="auto" w:fill="FFFFFF"/>
        <w:spacing w:before="156" w:beforeLines="50" w:after="156" w:afterLines="50" w:line="400" w:lineRule="exact"/>
        <w:rPr>
          <w:rFonts w:ascii="微软雅黑" w:hAnsi="微软雅黑" w:eastAsia="微软雅黑" w:cs="宋体"/>
          <w:b/>
          <w:bCs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sz w:val="28"/>
          <w:szCs w:val="28"/>
        </w:rPr>
        <w:t>【</w:t>
      </w:r>
      <w:r>
        <w:rPr>
          <w:rFonts w:ascii="微软雅黑" w:hAnsi="微软雅黑" w:eastAsia="微软雅黑" w:cs="宋体"/>
          <w:b/>
          <w:bCs/>
          <w:sz w:val="28"/>
          <w:szCs w:val="28"/>
        </w:rPr>
        <w:t>我们的需求</w:t>
      </w:r>
      <w:r>
        <w:rPr>
          <w:rFonts w:hint="eastAsia" w:ascii="微软雅黑" w:hAnsi="微软雅黑" w:eastAsia="微软雅黑" w:cs="宋体"/>
          <w:b/>
          <w:bCs/>
          <w:sz w:val="28"/>
          <w:szCs w:val="28"/>
        </w:rPr>
        <w:t>】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20"/>
        <w:gridCol w:w="660"/>
        <w:gridCol w:w="2565"/>
        <w:gridCol w:w="1204"/>
        <w:gridCol w:w="911"/>
        <w:gridCol w:w="9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岗位</w:t>
            </w:r>
          </w:p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岗位</w:t>
            </w:r>
          </w:p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专业</w:t>
            </w:r>
          </w:p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地点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薪资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中药学、药学等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4-10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业务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培训生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专业不限，医药、营销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相关专业优先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4-10K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QA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微生物、药学、中药学等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腾冲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4.5-6K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QC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药学、中药学、化学、微生物等相关专业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腾冲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4.5-6K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药学、中药学等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腾冲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4-6K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采购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质量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药学、中药学等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4-6K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中药材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询价员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药学、中药学等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4-6K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中药材产地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采购员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药学、中药学等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4-6K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中药材信息调查员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药学、中药学等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4-6K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种植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药学、中药学等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4-6K</w:t>
            </w:r>
          </w:p>
        </w:tc>
      </w:tr>
    </w:tbl>
    <w:p>
      <w:pPr>
        <w:shd w:val="clear" w:color="auto" w:fill="FFFFFF"/>
        <w:spacing w:before="156" w:beforeLines="50" w:after="156" w:afterLines="50" w:line="400" w:lineRule="exact"/>
        <w:rPr>
          <w:rFonts w:ascii="微软雅黑" w:hAnsi="微软雅黑" w:eastAsia="微软雅黑" w:cs="宋体"/>
          <w:b/>
          <w:bCs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sz w:val="28"/>
          <w:szCs w:val="28"/>
        </w:rPr>
        <w:t>【</w:t>
      </w:r>
      <w:r>
        <w:rPr>
          <w:rFonts w:hint="eastAsia" w:ascii="微软雅黑" w:hAnsi="微软雅黑" w:eastAsia="微软雅黑" w:cs="宋体"/>
          <w:b/>
          <w:bCs/>
          <w:sz w:val="28"/>
          <w:szCs w:val="28"/>
          <w:lang w:val="en-US" w:eastAsia="zh-CN"/>
        </w:rPr>
        <w:t>联系我们</w:t>
      </w:r>
      <w:r>
        <w:rPr>
          <w:rFonts w:hint="eastAsia" w:ascii="微软雅黑" w:hAnsi="微软雅黑" w:eastAsia="微软雅黑" w:cs="宋体"/>
          <w:b/>
          <w:bCs/>
          <w:sz w:val="28"/>
          <w:szCs w:val="28"/>
        </w:rPr>
        <w:t>】</w:t>
      </w:r>
    </w:p>
    <w:p>
      <w:pPr>
        <w:ind w:firstLine="522" w:firstLineChars="200"/>
        <w:jc w:val="both"/>
        <w:rPr>
          <w:rFonts w:hint="eastAsia" w:ascii="仿宋" w:hAnsi="仿宋" w:eastAsia="仿宋" w:cs="仿宋"/>
          <w:b/>
          <w:bCs/>
          <w:sz w:val="26"/>
          <w:szCs w:val="26"/>
        </w:rPr>
      </w:pPr>
      <w:r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  <w:t>联系人：</w:t>
      </w:r>
      <w:r>
        <w:rPr>
          <w:rFonts w:hint="eastAsia" w:ascii="仿宋" w:hAnsi="仿宋" w:eastAsia="仿宋" w:cs="仿宋"/>
          <w:b/>
          <w:bCs/>
          <w:sz w:val="26"/>
          <w:szCs w:val="26"/>
        </w:rPr>
        <w:t>李雪梅</w:t>
      </w:r>
    </w:p>
    <w:p>
      <w:pPr>
        <w:ind w:firstLine="522" w:firstLineChars="200"/>
        <w:jc w:val="both"/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  <w:t>联系电话：</w:t>
      </w:r>
      <w:r>
        <w:rPr>
          <w:rFonts w:hint="eastAsia" w:ascii="仿宋" w:hAnsi="仿宋" w:eastAsia="仿宋" w:cs="仿宋"/>
          <w:b/>
          <w:bCs/>
          <w:sz w:val="26"/>
          <w:szCs w:val="26"/>
        </w:rPr>
        <w:t>1355</w:t>
      </w:r>
      <w:bookmarkStart w:id="3" w:name="_GoBack"/>
      <w:bookmarkEnd w:id="3"/>
      <w:r>
        <w:rPr>
          <w:rFonts w:hint="eastAsia" w:ascii="仿宋" w:hAnsi="仿宋" w:eastAsia="仿宋" w:cs="仿宋"/>
          <w:b/>
          <w:bCs/>
          <w:sz w:val="26"/>
          <w:szCs w:val="26"/>
        </w:rPr>
        <w:t>0099319</w:t>
      </w:r>
    </w:p>
    <w:sectPr>
      <w:headerReference r:id="rId3" w:type="default"/>
      <w:pgSz w:w="11906" w:h="16838"/>
      <w:pgMar w:top="1276" w:right="1558" w:bottom="1276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  <w:wordWrap w:val="0"/>
      <w:ind w:right="19" w:firstLine="424" w:firstLineChars="236"/>
      <w:jc w:val="both"/>
      <w:rPr>
        <w:rFonts w:ascii="仿宋" w:hAnsi="仿宋" w:eastAsia="仿宋"/>
      </w:rPr>
    </w:pPr>
    <w:bookmarkStart w:id="2" w:name="_Hlk27658464"/>
    <w:r>
      <w:rPr>
        <w:rFonts w:ascii="仿宋" w:hAnsi="仿宋" w:eastAsia="仿宋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-175260</wp:posOffset>
          </wp:positionV>
          <wp:extent cx="1102360" cy="441960"/>
          <wp:effectExtent l="0" t="0" r="0" b="0"/>
          <wp:wrapNone/>
          <wp:docPr id="3" name="图片 3" descr="C:\Users\tzz11\AppData\Local\Temp\WeChat Files\9486920a0b53e4e6ff8ce9d12daa2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tzz11\AppData\Local\Temp\WeChat Files\9486920a0b53e4e6ff8ce9d12daa2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378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" w:hAnsi="仿宋" w:eastAsia="仿宋"/>
      </w:rPr>
      <w:t xml:space="preserve">四川新绿色药业科技发展有限公司              </w:t>
    </w:r>
    <w:r>
      <w:rPr>
        <w:rFonts w:ascii="仿宋" w:hAnsi="仿宋" w:eastAsia="仿宋"/>
      </w:rPr>
      <w:t xml:space="preserve">          </w:t>
    </w:r>
    <w:r>
      <w:rPr>
        <w:rFonts w:hint="eastAsia" w:ascii="仿宋" w:hAnsi="仿宋" w:eastAsia="仿宋"/>
      </w:rPr>
      <w:t>固健康之根 立科技之本 扬国粹之光</w:t>
    </w:r>
  </w:p>
  <w:p>
    <w:pPr>
      <w:pStyle w:val="3"/>
      <w:tabs>
        <w:tab w:val="clear" w:pos="8306"/>
      </w:tabs>
      <w:wordWrap w:val="0"/>
      <w:ind w:right="19" w:firstLine="424" w:firstLineChars="236"/>
      <w:jc w:val="both"/>
      <w:rPr>
        <w:rFonts w:ascii="仿宋" w:hAnsi="仿宋" w:eastAsia="仿宋"/>
      </w:rPr>
    </w:pPr>
    <w:r>
      <w:rPr>
        <w:rFonts w:ascii="仿宋" w:hAnsi="仿宋" w:eastAsia="仿宋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1318260</wp:posOffset>
          </wp:positionH>
          <wp:positionV relativeFrom="paragraph">
            <wp:posOffset>4150360</wp:posOffset>
          </wp:positionV>
          <wp:extent cx="2851150" cy="1143000"/>
          <wp:effectExtent l="0" t="0" r="0" b="0"/>
          <wp:wrapNone/>
          <wp:docPr id="4" name="图片 4" descr="C:\Users\tzz11\AppData\Local\Temp\WeChat Files\9486920a0b53e4e6ff8ce9d12daa2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tzz11\AppData\Local\Temp\WeChat Files\9486920a0b53e4e6ff8ce9d12daa2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 trans="30000" detail="2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097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sx="1000" sy="1000" algn="ctr" rotWithShape="0">
                      <a:srgbClr val="000000"/>
                    </a:outerShdw>
                    <a:reflection endPos="0" dist="508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仿宋" w:hAnsi="仿宋" w:eastAsia="仿宋"/>
        <w:sz w:val="15"/>
        <w:szCs w:val="15"/>
      </w:rPr>
      <w:t>Sichuan Neo-green Pharmaceutical Technology Development Co., Ltd.</w:t>
    </w:r>
    <w:r>
      <w:rPr>
        <w:rFonts w:hint="eastAsia" w:ascii="仿宋" w:hAnsi="仿宋" w:eastAsia="仿宋"/>
      </w:rPr>
      <w:t>助力梦想者 肯定行动者 成就感恩者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215"/>
    <w:rsid w:val="000259BF"/>
    <w:rsid w:val="00045333"/>
    <w:rsid w:val="000508DC"/>
    <w:rsid w:val="00051103"/>
    <w:rsid w:val="000B7A46"/>
    <w:rsid w:val="0010414F"/>
    <w:rsid w:val="001257D7"/>
    <w:rsid w:val="00196FD9"/>
    <w:rsid w:val="00262802"/>
    <w:rsid w:val="002671F5"/>
    <w:rsid w:val="00284CCC"/>
    <w:rsid w:val="002C1EF7"/>
    <w:rsid w:val="002E6BE5"/>
    <w:rsid w:val="00346C41"/>
    <w:rsid w:val="00373439"/>
    <w:rsid w:val="00384593"/>
    <w:rsid w:val="003A6E8F"/>
    <w:rsid w:val="003B3A3F"/>
    <w:rsid w:val="003B3D83"/>
    <w:rsid w:val="003F0E1A"/>
    <w:rsid w:val="003F7B6E"/>
    <w:rsid w:val="0042005A"/>
    <w:rsid w:val="0042081D"/>
    <w:rsid w:val="0044205C"/>
    <w:rsid w:val="004608C4"/>
    <w:rsid w:val="004B4E02"/>
    <w:rsid w:val="004C5581"/>
    <w:rsid w:val="004C62EF"/>
    <w:rsid w:val="004F1313"/>
    <w:rsid w:val="00501705"/>
    <w:rsid w:val="005414F6"/>
    <w:rsid w:val="00546765"/>
    <w:rsid w:val="00590DDD"/>
    <w:rsid w:val="005971D3"/>
    <w:rsid w:val="005A1D92"/>
    <w:rsid w:val="005B0142"/>
    <w:rsid w:val="005C5695"/>
    <w:rsid w:val="00616847"/>
    <w:rsid w:val="00616F7A"/>
    <w:rsid w:val="00623284"/>
    <w:rsid w:val="00681AE1"/>
    <w:rsid w:val="006A52BB"/>
    <w:rsid w:val="007231DF"/>
    <w:rsid w:val="007305A4"/>
    <w:rsid w:val="008276A6"/>
    <w:rsid w:val="0083228F"/>
    <w:rsid w:val="00863918"/>
    <w:rsid w:val="0086573B"/>
    <w:rsid w:val="008C255E"/>
    <w:rsid w:val="008E4F4A"/>
    <w:rsid w:val="008F4531"/>
    <w:rsid w:val="008F5081"/>
    <w:rsid w:val="00902C1A"/>
    <w:rsid w:val="00930B05"/>
    <w:rsid w:val="00933FD9"/>
    <w:rsid w:val="00956A0F"/>
    <w:rsid w:val="00957704"/>
    <w:rsid w:val="00977C03"/>
    <w:rsid w:val="009A769F"/>
    <w:rsid w:val="009B709D"/>
    <w:rsid w:val="00A01055"/>
    <w:rsid w:val="00A04D17"/>
    <w:rsid w:val="00A43D72"/>
    <w:rsid w:val="00A60BBD"/>
    <w:rsid w:val="00B02C8A"/>
    <w:rsid w:val="00B97C2F"/>
    <w:rsid w:val="00C16D23"/>
    <w:rsid w:val="00C30D7E"/>
    <w:rsid w:val="00C75557"/>
    <w:rsid w:val="00CA01A7"/>
    <w:rsid w:val="00CE252F"/>
    <w:rsid w:val="00CE6F19"/>
    <w:rsid w:val="00D032B9"/>
    <w:rsid w:val="00D30A94"/>
    <w:rsid w:val="00D51215"/>
    <w:rsid w:val="00D87C23"/>
    <w:rsid w:val="00DD17D5"/>
    <w:rsid w:val="00E01167"/>
    <w:rsid w:val="00E05073"/>
    <w:rsid w:val="00E2256E"/>
    <w:rsid w:val="00E666F5"/>
    <w:rsid w:val="00EB1DCA"/>
    <w:rsid w:val="00EC0C11"/>
    <w:rsid w:val="00EE41F3"/>
    <w:rsid w:val="00EF3F13"/>
    <w:rsid w:val="00F33055"/>
    <w:rsid w:val="00F83B33"/>
    <w:rsid w:val="00F87667"/>
    <w:rsid w:val="00F97143"/>
    <w:rsid w:val="00FC59A7"/>
    <w:rsid w:val="00FD3192"/>
    <w:rsid w:val="00FF5E1C"/>
    <w:rsid w:val="0BF0030C"/>
    <w:rsid w:val="15A3037A"/>
    <w:rsid w:val="16C440F7"/>
    <w:rsid w:val="33BD11F4"/>
    <w:rsid w:val="3BDC6577"/>
    <w:rsid w:val="3F0016A3"/>
    <w:rsid w:val="546D5807"/>
    <w:rsid w:val="55E977C0"/>
    <w:rsid w:val="5EA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image3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9E03E-4BAF-46EA-A5A7-4B6ED76873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719</Characters>
  <Lines>5</Lines>
  <Paragraphs>1</Paragraphs>
  <TotalTime>0</TotalTime>
  <ScaleCrop>false</ScaleCrop>
  <LinksUpToDate>false</LinksUpToDate>
  <CharactersWithSpaces>843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2021-08-24T06:49:00Z</dcterms:created>
  <dc:creator>陈茜茜</dc:creator>
  <cp:lastModifiedBy>路人甲</cp:lastModifiedBy>
  <cp:lastPrinted>2021-10-14T02:43:00Z</cp:lastPrinted>
  <dcterms:modified xsi:type="dcterms:W3CDTF">2021-11-03T07:59:21Z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34BAC41C7258465F980CC636014ABF21</vt:lpwstr>
  </property>
</Properties>
</file>