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9A5D" w14:textId="77777777" w:rsidR="00C57E31" w:rsidRPr="00836181" w:rsidRDefault="00C57E31" w:rsidP="00C57E3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 xml:space="preserve">附件一：    </w:t>
      </w:r>
    </w:p>
    <w:p w14:paraId="72E5BF38" w14:textId="77777777" w:rsidR="00C57E31" w:rsidRDefault="00C57E31" w:rsidP="00C57E31">
      <w:pPr>
        <w:jc w:val="left"/>
        <w:rPr>
          <w:rStyle w:val="a3"/>
          <w:rFonts w:ascii="仿宋" w:eastAsia="仿宋" w:hAnsi="仿宋" w:cs="仿宋" w:hint="eastAsia"/>
          <w:b w:val="0"/>
          <w:sz w:val="24"/>
        </w:rPr>
      </w:pPr>
      <w:r>
        <w:rPr>
          <w:rStyle w:val="a3"/>
          <w:rFonts w:ascii="仿宋" w:eastAsia="仿宋" w:hAnsi="仿宋" w:cs="仿宋" w:hint="eastAsia"/>
          <w:b w:val="0"/>
          <w:sz w:val="24"/>
        </w:rPr>
        <w:t xml:space="preserve">2.供应商要求：   </w:t>
      </w:r>
    </w:p>
    <w:p w14:paraId="72E5B496" w14:textId="77777777" w:rsidR="00C57E31" w:rsidRDefault="00C57E31" w:rsidP="00C57E3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2.1.供货方应具有营业执照。</w:t>
      </w:r>
    </w:p>
    <w:p w14:paraId="714DD866" w14:textId="77777777" w:rsidR="00C57E31" w:rsidRDefault="00C57E31" w:rsidP="00C57E3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2.2.供货方经办人需具有法人委托书。</w:t>
      </w:r>
    </w:p>
    <w:p w14:paraId="5273AF46" w14:textId="77777777" w:rsidR="00C57E31" w:rsidRDefault="00C57E31" w:rsidP="00C57E31">
      <w:pPr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2.3供货方能够出具正规发票及开票信息。</w:t>
      </w:r>
    </w:p>
    <w:p w14:paraId="3B17F1C3" w14:textId="77777777" w:rsidR="00C57E31" w:rsidRDefault="00C57E31" w:rsidP="00C57E31">
      <w:pPr>
        <w:rPr>
          <w:rFonts w:ascii="仿宋" w:eastAsia="仿宋" w:hAnsi="仿宋" w:cs="仿宋"/>
          <w:sz w:val="24"/>
        </w:rPr>
      </w:pPr>
    </w:p>
    <w:p w14:paraId="20A29DCF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proofErr w:type="gramStart"/>
      <w:r w:rsidRPr="00DC4BE4">
        <w:rPr>
          <w:rFonts w:ascii="仿宋" w:eastAsia="仿宋" w:hAnsi="仿宋" w:cs="仿宋" w:hint="eastAsia"/>
          <w:sz w:val="24"/>
        </w:rPr>
        <w:t>维保维护</w:t>
      </w:r>
      <w:proofErr w:type="gramEnd"/>
      <w:r w:rsidRPr="00DC4BE4">
        <w:rPr>
          <w:rFonts w:ascii="仿宋" w:eastAsia="仿宋" w:hAnsi="仿宋" w:cs="仿宋" w:hint="eastAsia"/>
          <w:sz w:val="24"/>
        </w:rPr>
        <w:t>服务要求</w:t>
      </w:r>
    </w:p>
    <w:p w14:paraId="198CCB1E" w14:textId="77777777" w:rsidR="00C57E31" w:rsidRPr="00DC4BE4" w:rsidRDefault="00C57E31" w:rsidP="00C57E31">
      <w:pPr>
        <w:ind w:firstLineChars="200" w:firstLine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为保证学院核心网络设备及计算机教室正常运行，避免使用和维护不慎可能造成故障或损坏，现将计算机机房及核心网络设备维护采用外包服务。</w:t>
      </w:r>
    </w:p>
    <w:p w14:paraId="49590B39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1、计算机教室维护</w:t>
      </w:r>
    </w:p>
    <w:p w14:paraId="781074ED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a、首先对电脑的使用人，进行日常注意事项的培训，消除原有对电脑误操作，延长设备的使用时间；</w:t>
      </w:r>
    </w:p>
    <w:p w14:paraId="2A62A587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b、定期除尘：每学期开学前一周，对学校所有云端电脑经行除尘一次，防止电脑因为吸附过多灰尘，从而影响电脑正常工作以及缩减电脑使用寿命;</w:t>
      </w:r>
    </w:p>
    <w:p w14:paraId="25750895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c、协助电脑使用者做好数据备份，保证被维护的电脑正常运行使用;</w:t>
      </w:r>
    </w:p>
    <w:p w14:paraId="15D6FC1F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d、硬件维修：云端盒子、适配器、显示器、教室局域网、交换机、电源等配件的维修;</w:t>
      </w:r>
    </w:p>
    <w:p w14:paraId="7392E961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e、软件维护：教室的Windows以及</w:t>
      </w:r>
      <w:proofErr w:type="spellStart"/>
      <w:r w:rsidRPr="00DC4BE4">
        <w:rPr>
          <w:rFonts w:ascii="仿宋" w:eastAsia="仿宋" w:hAnsi="仿宋" w:cs="仿宋" w:hint="eastAsia"/>
          <w:sz w:val="24"/>
        </w:rPr>
        <w:t>liux</w:t>
      </w:r>
      <w:proofErr w:type="spellEnd"/>
      <w:r w:rsidRPr="00DC4BE4">
        <w:rPr>
          <w:rFonts w:ascii="仿宋" w:eastAsia="仿宋" w:hAnsi="仿宋" w:cs="仿宋" w:hint="eastAsia"/>
          <w:sz w:val="24"/>
        </w:rPr>
        <w:t>系统、办公软件、应用软件的安装、升级及维护。</w:t>
      </w:r>
    </w:p>
    <w:p w14:paraId="66103050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2、计算机教室服务器维护</w:t>
      </w:r>
    </w:p>
    <w:p w14:paraId="161A537E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a、硬件维修：服务器硬盘、内存、CPU、风扇等硬件维修及更换;</w:t>
      </w:r>
    </w:p>
    <w:p w14:paraId="0B01C7DE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b、软件服务：服务器系统、各类数据库、应用服务器环境配置的维护及升级;</w:t>
      </w:r>
    </w:p>
    <w:p w14:paraId="5E5D40E0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3、网络维护</w:t>
      </w:r>
    </w:p>
    <w:p w14:paraId="3A8EB82D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a、硬件维修：防火墙、交换机、核心交换机、保障光纤网络线路维修及其它硬配件的维修及更换;</w:t>
      </w:r>
    </w:p>
    <w:p w14:paraId="103C7848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b、软件维护：核心交换机设置、网段划分、IP分配、带宽设定等;</w:t>
      </w:r>
    </w:p>
    <w:p w14:paraId="7ADF2524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4、建议及解决方案支持</w:t>
      </w:r>
    </w:p>
    <w:p w14:paraId="5DA0BEC0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a、计算机及计算机周边产品的新增、升级提供技术指导建议，确保新增、升级配件于原系统最优兼容性以及满足未来扩展需求;</w:t>
      </w:r>
    </w:p>
    <w:p w14:paraId="7AC2C282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 xml:space="preserve">b、网络规划方案：免费提供学校网络系统建设的意见，提供解决方案。从而满足各种网络环境以及适应学院的发展。 </w:t>
      </w:r>
    </w:p>
    <w:p w14:paraId="1CACF19C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5、服务支持</w:t>
      </w:r>
    </w:p>
    <w:p w14:paraId="31BDB53B" w14:textId="77777777" w:rsidR="00C57E31" w:rsidRPr="00DC4BE4" w:rsidRDefault="00C57E31" w:rsidP="00C57E31">
      <w:pPr>
        <w:ind w:left="480" w:hangingChars="200" w:hanging="480"/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a、提供7*24小时的客服服务，服务响应时间为30分钟，如果不能通过电话方式解决问题，工程师将在4小时内到达客户现场，原则上并在8小时内解决问题；</w:t>
      </w:r>
    </w:p>
    <w:p w14:paraId="55DE5DD1" w14:textId="77777777" w:rsidR="00C57E31" w:rsidRPr="00DC4BE4" w:rsidRDefault="00C57E31" w:rsidP="00C57E31">
      <w:pPr>
        <w:rPr>
          <w:rFonts w:ascii="仿宋" w:eastAsia="仿宋" w:hAnsi="仿宋" w:cs="仿宋" w:hint="eastAsia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 xml:space="preserve"> b、因硬件损坏需要维修的核心设备，24小时无法维修完成的免费提供备用硬件从而不影响学院的正常使用。</w:t>
      </w:r>
    </w:p>
    <w:p w14:paraId="4EC1FC68" w14:textId="77777777" w:rsidR="00C57E31" w:rsidRDefault="00C57E31" w:rsidP="00C57E31">
      <w:pPr>
        <w:ind w:firstLineChars="200" w:firstLine="480"/>
        <w:rPr>
          <w:rFonts w:ascii="仿宋" w:eastAsia="仿宋" w:hAnsi="仿宋" w:cs="仿宋"/>
          <w:sz w:val="24"/>
        </w:rPr>
      </w:pPr>
      <w:r w:rsidRPr="00DC4BE4">
        <w:rPr>
          <w:rFonts w:ascii="仿宋" w:eastAsia="仿宋" w:hAnsi="仿宋" w:cs="仿宋" w:hint="eastAsia"/>
          <w:sz w:val="24"/>
        </w:rPr>
        <w:t>学校信息化拓扑图：制作学校信息化方面的详细拓扑图，学校信息化设备的分布、链接、设置等详细信息通过拓扑图详细描述。不仅直观易读、文档形式记录翻阅、方便学校对信息化设备的扩展。</w:t>
      </w:r>
    </w:p>
    <w:p w14:paraId="02FD07B0" w14:textId="77777777" w:rsidR="00C57E31" w:rsidRDefault="00C57E31" w:rsidP="00C57E31">
      <w:pPr>
        <w:jc w:val="left"/>
        <w:rPr>
          <w:rFonts w:ascii="仿宋" w:eastAsia="仿宋" w:hAnsi="仿宋" w:cs="仿宋"/>
          <w:sz w:val="24"/>
        </w:rPr>
      </w:pPr>
    </w:p>
    <w:p w14:paraId="401C9F9D" w14:textId="77777777" w:rsidR="00C57E31" w:rsidRDefault="00C57E31" w:rsidP="00C57E31">
      <w:pPr>
        <w:jc w:val="left"/>
        <w:rPr>
          <w:rFonts w:ascii="仿宋" w:eastAsia="仿宋" w:hAnsi="仿宋" w:cs="仿宋"/>
          <w:sz w:val="24"/>
        </w:rPr>
      </w:pPr>
    </w:p>
    <w:p w14:paraId="2524181D" w14:textId="77777777" w:rsidR="00C57E31" w:rsidRDefault="00C57E31" w:rsidP="00C57E31">
      <w:pPr>
        <w:jc w:val="left"/>
        <w:rPr>
          <w:rStyle w:val="a3"/>
          <w:rFonts w:ascii="宋体" w:hAnsi="宋体" w:hint="eastAsia"/>
          <w:b w:val="0"/>
          <w:sz w:val="28"/>
          <w:szCs w:val="28"/>
        </w:rPr>
      </w:pPr>
    </w:p>
    <w:p w14:paraId="1D4F4838" w14:textId="77777777" w:rsidR="00E0536C" w:rsidRPr="00C57E31" w:rsidRDefault="00E0536C">
      <w:pPr>
        <w:rPr>
          <w:rFonts w:hint="eastAsia"/>
        </w:rPr>
      </w:pPr>
    </w:p>
    <w:sectPr w:rsidR="00E0536C" w:rsidRPr="00C57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31"/>
    <w:rsid w:val="00C57E31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7EDD"/>
  <w15:chartTrackingRefBased/>
  <w15:docId w15:val="{92FA2B9E-CA77-4054-8764-2953A8DF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2022-01-18T03:22:00Z</dcterms:created>
  <dcterms:modified xsi:type="dcterms:W3CDTF">2022-01-18T03:24:00Z</dcterms:modified>
</cp:coreProperties>
</file>