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68E8E">
      <w:pPr>
        <w:jc w:val="left"/>
        <w:rPr>
          <w:rFonts w:hint="eastAsia" w:ascii="华文细黑" w:hAnsi="华文细黑" w:eastAsia="华文细黑" w:cs="仿宋"/>
          <w:b/>
          <w:color w:val="262626"/>
          <w:sz w:val="30"/>
          <w:szCs w:val="30"/>
        </w:rPr>
      </w:pPr>
      <w:bookmarkStart w:id="0" w:name="_GoBack"/>
      <w:bookmarkEnd w:id="0"/>
      <w:r>
        <w:rPr>
          <w:rStyle w:val="5"/>
          <w:rFonts w:hint="eastAsia" w:ascii="宋体" w:hAnsi="宋体"/>
          <w:b w:val="0"/>
          <w:sz w:val="28"/>
          <w:szCs w:val="28"/>
          <w:lang w:val="en-US" w:eastAsia="zh-CN"/>
        </w:rPr>
        <w:t>附件一：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学校建设工程项目结算审核服务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</w:t>
      </w:r>
    </w:p>
    <w:p w14:paraId="75D17A53">
      <w:pPr>
        <w:jc w:val="center"/>
        <w:rPr>
          <w:rFonts w:hint="eastAsia"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仿宋_GB2312"/>
          <w:sz w:val="24"/>
          <w:szCs w:val="24"/>
        </w:rPr>
        <w:t>年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仿宋_GB2312"/>
          <w:sz w:val="24"/>
          <w:szCs w:val="24"/>
        </w:rPr>
        <w:t>月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20</w:t>
      </w:r>
      <w:r>
        <w:rPr>
          <w:rFonts w:hint="eastAsia" w:ascii="楷体" w:hAnsi="楷体" w:eastAsia="楷体" w:cs="仿宋_GB2312"/>
          <w:sz w:val="24"/>
          <w:szCs w:val="24"/>
        </w:rPr>
        <w:t xml:space="preserve"> 日1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仿宋_GB2312"/>
          <w:sz w:val="24"/>
          <w:szCs w:val="24"/>
        </w:rPr>
        <w:t xml:space="preserve"> 时00分止）</w:t>
      </w:r>
    </w:p>
    <w:p w14:paraId="115B5C9D">
      <w:pPr>
        <w:jc w:val="center"/>
        <w:rPr>
          <w:rFonts w:hint="eastAsia" w:ascii="楷体" w:hAnsi="楷体" w:eastAsia="楷体" w:cs="仿宋_GB2312"/>
          <w:sz w:val="24"/>
          <w:szCs w:val="24"/>
        </w:rPr>
      </w:pPr>
    </w:p>
    <w:tbl>
      <w:tblPr>
        <w:tblStyle w:val="3"/>
        <w:tblpPr w:leftFromText="180" w:rightFromText="180" w:vertAnchor="text" w:horzAnchor="page" w:tblpX="945" w:tblpY="59"/>
        <w:tblOverlap w:val="never"/>
        <w:tblW w:w="10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825"/>
      </w:tblGrid>
      <w:tr w14:paraId="400F8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B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学校建设工程项目结算审核服务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报价表</w:t>
            </w:r>
          </w:p>
        </w:tc>
      </w:tr>
      <w:tr w14:paraId="2AAC4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398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要求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594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本次采购“川建价发﹝2008﹞141号”文附表《四川省工程造价咨询服务收费标准》计算，清单下浮35%作为最高限价。谈判报价超过本项目最高限价的作无效响应处理。（例如：供应商清单报价下浮30%，则超过本项目最高限价，作无效响应处理）</w:t>
            </w:r>
          </w:p>
          <w:p w14:paraId="390E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本次采购需进行两轮报价，最终低价中标。</w:t>
            </w:r>
          </w:p>
        </w:tc>
      </w:tr>
      <w:tr w14:paraId="14847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3" w:hRule="atLeast"/>
        </w:trPr>
        <w:tc>
          <w:tcPr>
            <w:tcW w:w="10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tbl>
            <w:tblPr>
              <w:tblStyle w:val="3"/>
              <w:tblpPr w:leftFromText="180" w:rightFromText="180" w:vertAnchor="text" w:horzAnchor="page" w:tblpX="6" w:tblpY="392"/>
              <w:tblOverlap w:val="never"/>
              <w:tblW w:w="1067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4"/>
              <w:gridCol w:w="9197"/>
            </w:tblGrid>
            <w:tr w14:paraId="4AC99D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96" w:hRule="atLeast"/>
              </w:trPr>
              <w:tc>
                <w:tcPr>
                  <w:tcW w:w="1474" w:type="dxa"/>
                  <w:noWrap w:val="0"/>
                  <w:vAlign w:val="center"/>
                </w:tcPr>
                <w:p w14:paraId="2880440C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合计（元）</w:t>
                  </w:r>
                </w:p>
              </w:tc>
              <w:tc>
                <w:tcPr>
                  <w:tcW w:w="9197" w:type="dxa"/>
                  <w:noWrap w:val="0"/>
                  <w:vAlign w:val="center"/>
                </w:tcPr>
                <w:p w14:paraId="653E0AC5">
                  <w:pPr>
                    <w:spacing w:line="400" w:lineRule="exact"/>
                    <w:jc w:val="left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小写：                大写：</w:t>
                  </w:r>
                </w:p>
              </w:tc>
            </w:tr>
            <w:tr w14:paraId="21B0E3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474" w:type="dxa"/>
                  <w:noWrap w:val="0"/>
                  <w:vAlign w:val="center"/>
                </w:tcPr>
                <w:p w14:paraId="43F73EB3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附加条件</w:t>
                  </w:r>
                </w:p>
              </w:tc>
              <w:tc>
                <w:tcPr>
                  <w:tcW w:w="9197" w:type="dxa"/>
                  <w:noWrap w:val="0"/>
                  <w:vAlign w:val="center"/>
                </w:tcPr>
                <w:p w14:paraId="2971B83F">
                  <w:pPr>
                    <w:spacing w:line="400" w:lineRule="exact"/>
                    <w:jc w:val="center"/>
                    <w:rPr>
                      <w:rFonts w:hint="default" w:ascii="仿宋" w:hAnsi="仿宋" w:eastAsia="仿宋" w:cs="仿宋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（如有请明确表述）</w:t>
                  </w:r>
                </w:p>
              </w:tc>
            </w:tr>
            <w:tr w14:paraId="2D9DF18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1474" w:type="dxa"/>
                  <w:noWrap w:val="0"/>
                  <w:vAlign w:val="center"/>
                </w:tcPr>
                <w:p w14:paraId="3149586F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交货日期</w:t>
                  </w:r>
                </w:p>
              </w:tc>
              <w:tc>
                <w:tcPr>
                  <w:tcW w:w="9197" w:type="dxa"/>
                  <w:noWrap w:val="0"/>
                  <w:vAlign w:val="center"/>
                </w:tcPr>
                <w:p w14:paraId="36F22219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自</w:t>
                  </w: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询价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之日起</w:t>
                  </w: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15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天内交货完毕</w:t>
                  </w:r>
                </w:p>
              </w:tc>
            </w:tr>
            <w:tr w14:paraId="3F4799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4" w:hRule="atLeast"/>
              </w:trPr>
              <w:tc>
                <w:tcPr>
                  <w:tcW w:w="1474" w:type="dxa"/>
                  <w:noWrap w:val="0"/>
                  <w:vAlign w:val="center"/>
                </w:tcPr>
                <w:p w14:paraId="2D567E75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报价商家名称</w:t>
                  </w:r>
                </w:p>
                <w:p w14:paraId="538A155A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（盖章）</w:t>
                  </w:r>
                </w:p>
              </w:tc>
              <w:tc>
                <w:tcPr>
                  <w:tcW w:w="9197" w:type="dxa"/>
                  <w:noWrap w:val="0"/>
                  <w:vAlign w:val="center"/>
                </w:tcPr>
                <w:p w14:paraId="5419154A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（必须加盖单位公章，否则无效）</w:t>
                  </w:r>
                </w:p>
              </w:tc>
            </w:tr>
            <w:tr w14:paraId="355F65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9" w:hRule="atLeast"/>
              </w:trPr>
              <w:tc>
                <w:tcPr>
                  <w:tcW w:w="1474" w:type="dxa"/>
                  <w:noWrap w:val="0"/>
                  <w:vAlign w:val="center"/>
                </w:tcPr>
                <w:p w14:paraId="398EDECC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联系人及电话</w:t>
                  </w:r>
                </w:p>
              </w:tc>
              <w:tc>
                <w:tcPr>
                  <w:tcW w:w="9197" w:type="dxa"/>
                  <w:noWrap w:val="0"/>
                  <w:vAlign w:val="center"/>
                </w:tcPr>
                <w:p w14:paraId="437F9005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</w:p>
              </w:tc>
            </w:tr>
            <w:tr w14:paraId="12DB89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8" w:hRule="atLeast"/>
              </w:trPr>
              <w:tc>
                <w:tcPr>
                  <w:tcW w:w="1474" w:type="dxa"/>
                  <w:noWrap w:val="0"/>
                  <w:vAlign w:val="center"/>
                </w:tcPr>
                <w:p w14:paraId="4CFC22FB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报价时间</w:t>
                  </w:r>
                </w:p>
              </w:tc>
              <w:tc>
                <w:tcPr>
                  <w:tcW w:w="9197" w:type="dxa"/>
                  <w:noWrap w:val="0"/>
                  <w:vAlign w:val="center"/>
                </w:tcPr>
                <w:p w14:paraId="06D9F296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年     月    日</w:t>
                  </w:r>
                </w:p>
              </w:tc>
            </w:tr>
          </w:tbl>
          <w:p w14:paraId="42F0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费用含税</w:t>
            </w:r>
          </w:p>
        </w:tc>
      </w:tr>
    </w:tbl>
    <w:p w14:paraId="55ED5F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4YTQzNmQwZmYyNmU1ZDMzYWI1NTBkZGJhZDQifQ=="/>
  </w:docVars>
  <w:rsids>
    <w:rsidRoot w:val="00493FCF"/>
    <w:rsid w:val="00493FCF"/>
    <w:rsid w:val="049A6EA6"/>
    <w:rsid w:val="05416DB1"/>
    <w:rsid w:val="0CB345B4"/>
    <w:rsid w:val="21FE611D"/>
    <w:rsid w:val="36851D82"/>
    <w:rsid w:val="392B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301</Characters>
  <Lines>0</Lines>
  <Paragraphs>0</Paragraphs>
  <TotalTime>0</TotalTime>
  <ScaleCrop>false</ScaleCrop>
  <LinksUpToDate>false</LinksUpToDate>
  <CharactersWithSpaces>330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2024-05-29T06:38:00Z</dcterms:created>
  <dc:creator>生姜and半夏</dc:creator>
  <cp:lastModifiedBy>肥猫</cp:lastModifiedBy>
  <dcterms:modified xsi:type="dcterms:W3CDTF">2024-06-18T09:18:46Z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C097094639B9404E9D53024DF97EF453_13</vt:lpwstr>
  </property>
</Properties>
</file>