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附件一</w:t>
      </w:r>
    </w:p>
    <w:p>
      <w:pPr>
        <w:spacing w:line="520" w:lineRule="exact"/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</w:pPr>
    </w:p>
    <w:p>
      <w:pPr>
        <w:spacing w:line="520" w:lineRule="exact"/>
        <w:rPr>
          <w:rFonts w:hint="eastAsia" w:ascii="仿宋_GB2312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一、供应商应具备下列资格条件：</w:t>
      </w:r>
    </w:p>
    <w:p>
      <w:pPr>
        <w:autoSpaceDE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（1）具有独立承担民事责任的能力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营业执照复印件(盖章)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autoSpaceDE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（2）具有良好的商誉和健全的财务会计制度；</w:t>
      </w:r>
    </w:p>
    <w:p>
      <w:pPr>
        <w:autoSpaceDE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（3）具有履行合同所必需的设备和专业技术能力；</w:t>
      </w:r>
    </w:p>
    <w:p>
      <w:pPr>
        <w:autoSpaceDE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（4）具有缴纳税收和社会保障资金的良好记录；</w:t>
      </w:r>
    </w:p>
    <w:p>
      <w:pPr>
        <w:autoSpaceDE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（5）参加本次政府采购活动前三年内，在经营活动中没有重大违法违规记录；</w:t>
      </w:r>
    </w:p>
    <w:p>
      <w:pPr>
        <w:pStyle w:val="6"/>
        <w:spacing w:line="420" w:lineRule="exact"/>
        <w:ind w:firstLine="800" w:firstLineChars="25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（6）法律、行政法规规定的其他条件；</w:t>
      </w:r>
    </w:p>
    <w:p>
      <w:pPr>
        <w:pStyle w:val="3"/>
        <w:ind w:firstLine="0" w:firstLineChars="0"/>
        <w:rPr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 w:bidi="ar-SA"/>
        </w:rPr>
        <w:t>二、</w:t>
      </w:r>
      <w:r>
        <w:rPr>
          <w:rFonts w:hint="eastAsia"/>
          <w:b/>
          <w:bCs/>
          <w:sz w:val="28"/>
          <w:szCs w:val="28"/>
        </w:rPr>
        <w:t>商务要求</w:t>
      </w:r>
    </w:p>
    <w:p>
      <w:pPr>
        <w:autoSpaceDE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1、履约时间：合同签订后30日内.</w:t>
      </w:r>
    </w:p>
    <w:p>
      <w:pPr>
        <w:autoSpaceDE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2、履约地点：采购人指定地点。</w:t>
      </w:r>
    </w:p>
    <w:p>
      <w:pPr>
        <w:autoSpaceDE w:val="0"/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3、付款方式：验收合格以后一次性付款。</w:t>
      </w: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MWNlZmEwMzgyOGJlMmVkOGUzODJkNDNjNGU1NDYifQ=="/>
  </w:docVars>
  <w:rsids>
    <w:rsidRoot w:val="00A076B5"/>
    <w:rsid w:val="001A41AC"/>
    <w:rsid w:val="00A076B5"/>
    <w:rsid w:val="00E240C3"/>
    <w:rsid w:val="1054237C"/>
    <w:rsid w:val="44EC0EA2"/>
    <w:rsid w:val="477808B8"/>
    <w:rsid w:val="5DFE2EF6"/>
    <w:rsid w:val="635A229F"/>
    <w:rsid w:val="6D423067"/>
    <w:rsid w:val="7B47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宋体"/>
      <w:kern w:val="0"/>
      <w:sz w:val="34"/>
      <w:szCs w:val="34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link w:val="8"/>
    <w:unhideWhenUsed/>
    <w:uiPriority w:val="99"/>
    <w:pPr>
      <w:spacing w:before="100" w:beforeAutospacing="1"/>
      <w:ind w:firstLine="420" w:firstLineChars="100"/>
    </w:pPr>
  </w:style>
  <w:style w:type="paragraph" w:customStyle="1" w:styleId="6">
    <w:name w:val="正文首行缩进两字符"/>
    <w:basedOn w:val="1"/>
    <w:autoRedefine/>
    <w:uiPriority w:val="0"/>
    <w:pPr>
      <w:spacing w:line="360" w:lineRule="auto"/>
      <w:ind w:firstLine="200" w:firstLineChars="200"/>
    </w:pPr>
    <w:rPr>
      <w:rFonts w:ascii="Calibri" w:hAnsi="Calibri" w:cs="Calibri"/>
      <w:kern w:val="2"/>
      <w:sz w:val="21"/>
      <w:szCs w:val="21"/>
    </w:rPr>
  </w:style>
  <w:style w:type="character" w:customStyle="1" w:styleId="7">
    <w:name w:val="正文文本 Char"/>
    <w:basedOn w:val="5"/>
    <w:link w:val="2"/>
    <w:semiHidden/>
    <w:uiPriority w:val="99"/>
    <w:rPr>
      <w:rFonts w:ascii="宋体" w:hAnsi="宋体" w:eastAsia="宋体" w:cs="宋体"/>
      <w:kern w:val="0"/>
      <w:sz w:val="34"/>
      <w:szCs w:val="34"/>
    </w:rPr>
  </w:style>
  <w:style w:type="character" w:customStyle="1" w:styleId="8">
    <w:name w:val="正文首行缩进 Char"/>
    <w:basedOn w:val="7"/>
    <w:link w:val="3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295</Words>
  <Characters>301</Characters>
  <Lines>2</Lines>
  <Paragraphs>1</Paragraphs>
  <TotalTime>0</TotalTime>
  <ScaleCrop>false</ScaleCrop>
  <LinksUpToDate>false</LinksUpToDate>
  <CharactersWithSpaces>302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2024-07-03T05:51:00Z</dcterms:created>
  <dc:creator>China</dc:creator>
  <cp:lastModifiedBy>生姜and半夏</cp:lastModifiedBy>
  <dcterms:modified xsi:type="dcterms:W3CDTF">2024-07-10T02:38:46Z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DD75C373856E433C8E62588786397625_13</vt:lpwstr>
  </property>
</Properties>
</file>