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5" w:rsidRPr="005B0265" w:rsidRDefault="005B0265" w:rsidP="005B0265">
      <w:pPr>
        <w:rPr>
          <w:rFonts w:ascii="方正仿宋简体" w:eastAsia="方正仿宋简体" w:hint="eastAsia"/>
          <w:sz w:val="28"/>
          <w:szCs w:val="28"/>
        </w:rPr>
      </w:pPr>
      <w:r w:rsidRPr="005B0265">
        <w:rPr>
          <w:rFonts w:ascii="方正仿宋简体" w:eastAsia="方正仿宋简体" w:hint="eastAsia"/>
          <w:sz w:val="28"/>
          <w:szCs w:val="28"/>
        </w:rPr>
        <w:t>附件一：</w:t>
      </w:r>
    </w:p>
    <w:p w:rsidR="005B0265" w:rsidRPr="005B0265" w:rsidRDefault="005B0265" w:rsidP="005B026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B0265">
        <w:rPr>
          <w:rFonts w:ascii="方正小标宋简体" w:eastAsia="方正小标宋简体" w:hint="eastAsia"/>
          <w:sz w:val="44"/>
          <w:szCs w:val="44"/>
        </w:rPr>
        <w:t>供应商资质要求</w:t>
      </w:r>
    </w:p>
    <w:p w:rsidR="005B0265" w:rsidRPr="005B0265" w:rsidRDefault="005B0265" w:rsidP="005B0265">
      <w:pPr>
        <w:rPr>
          <w:rFonts w:ascii="方正仿宋简体" w:eastAsia="方正仿宋简体" w:hint="eastAsia"/>
          <w:sz w:val="28"/>
          <w:szCs w:val="28"/>
        </w:rPr>
      </w:pPr>
      <w:r w:rsidRPr="005B0265">
        <w:rPr>
          <w:rFonts w:ascii="方正仿宋简体" w:eastAsia="方正仿宋简体" w:hint="eastAsia"/>
          <w:sz w:val="28"/>
          <w:szCs w:val="28"/>
        </w:rPr>
        <w:t>1.营业执照复印件（盖章）；</w:t>
      </w:r>
    </w:p>
    <w:p w:rsidR="005B0265" w:rsidRPr="005B0265" w:rsidRDefault="005B0265" w:rsidP="005B0265">
      <w:pPr>
        <w:rPr>
          <w:rFonts w:ascii="方正仿宋简体" w:eastAsia="方正仿宋简体" w:hint="eastAsia"/>
          <w:sz w:val="28"/>
          <w:szCs w:val="28"/>
        </w:rPr>
      </w:pPr>
      <w:r w:rsidRPr="005B0265">
        <w:rPr>
          <w:rFonts w:ascii="方正仿宋简体" w:eastAsia="方正仿宋简体" w:hint="eastAsia"/>
          <w:sz w:val="28"/>
          <w:szCs w:val="28"/>
        </w:rPr>
        <w:t>2.具有独立承担民事责任的能力；</w:t>
      </w:r>
    </w:p>
    <w:p w:rsidR="005B0265" w:rsidRPr="005B0265" w:rsidRDefault="005B0265" w:rsidP="005B0265">
      <w:pPr>
        <w:rPr>
          <w:rFonts w:ascii="方正仿宋简体" w:eastAsia="方正仿宋简体" w:hint="eastAsia"/>
          <w:sz w:val="28"/>
          <w:szCs w:val="28"/>
        </w:rPr>
      </w:pPr>
      <w:r w:rsidRPr="005B0265">
        <w:rPr>
          <w:rFonts w:ascii="方正仿宋简体" w:eastAsia="方正仿宋简体" w:hint="eastAsia"/>
          <w:sz w:val="28"/>
          <w:szCs w:val="28"/>
        </w:rPr>
        <w:t>3.具有履行询价所必需的设备和专业技术能力；</w:t>
      </w:r>
    </w:p>
    <w:p w:rsidR="005B0265" w:rsidRPr="005B0265" w:rsidRDefault="005B0265" w:rsidP="005B0265">
      <w:pPr>
        <w:rPr>
          <w:rFonts w:ascii="方正仿宋简体" w:eastAsia="方正仿宋简体" w:hint="eastAsia"/>
          <w:sz w:val="28"/>
          <w:szCs w:val="28"/>
        </w:rPr>
      </w:pPr>
      <w:r w:rsidRPr="005B0265">
        <w:rPr>
          <w:rFonts w:ascii="方正仿宋简体" w:eastAsia="方正仿宋简体" w:hint="eastAsia"/>
          <w:sz w:val="28"/>
          <w:szCs w:val="28"/>
        </w:rPr>
        <w:t>4.非法人参加须持有授权委托书，本人身份证复印件。</w:t>
      </w:r>
    </w:p>
    <w:p w:rsidR="005B0265" w:rsidRPr="005B0265" w:rsidRDefault="005B0265" w:rsidP="005B0265">
      <w:pPr>
        <w:rPr>
          <w:rFonts w:ascii="方正仿宋简体" w:eastAsia="方正仿宋简体" w:hint="eastAsia"/>
          <w:sz w:val="28"/>
          <w:szCs w:val="28"/>
        </w:rPr>
      </w:pPr>
      <w:r w:rsidRPr="005B0265">
        <w:rPr>
          <w:rFonts w:ascii="方正仿宋简体" w:eastAsia="方正仿宋简体" w:hint="eastAsia"/>
          <w:sz w:val="28"/>
          <w:szCs w:val="28"/>
        </w:rPr>
        <w:t>5.供应商所供的货物应严格按照采购方所提供的规格供货，不可随意更换。如需更换需提前与采购方商议。</w:t>
      </w:r>
    </w:p>
    <w:p w:rsidR="00BF2F3A" w:rsidRPr="005B0265" w:rsidRDefault="005B0265" w:rsidP="005B0265">
      <w:pPr>
        <w:rPr>
          <w:rFonts w:ascii="方正仿宋简体" w:eastAsia="方正仿宋简体" w:hint="eastAsia"/>
          <w:sz w:val="28"/>
          <w:szCs w:val="28"/>
        </w:rPr>
      </w:pPr>
      <w:r w:rsidRPr="005B0265">
        <w:rPr>
          <w:rFonts w:ascii="方正仿宋简体" w:eastAsia="方正仿宋简体" w:hint="eastAsia"/>
          <w:sz w:val="28"/>
          <w:szCs w:val="28"/>
        </w:rPr>
        <w:t>6.若第一名现场放弃中标资格，则第二名顺势替补。</w:t>
      </w:r>
      <w:bookmarkStart w:id="0" w:name="_GoBack"/>
      <w:bookmarkEnd w:id="0"/>
    </w:p>
    <w:sectPr w:rsidR="00BF2F3A" w:rsidRPr="005B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65"/>
    <w:rsid w:val="005B0265"/>
    <w:rsid w:val="00B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0000"/>
  <w15:chartTrackingRefBased/>
  <w15:docId w15:val="{5992E631-9566-4D65-BFC8-C84C6162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2024-11-08T01:38:00Z</dcterms:created>
  <dcterms:modified xsi:type="dcterms:W3CDTF">2024-11-08T01:40:00Z</dcterms:modified>
</cp:coreProperties>
</file>