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5CEB">
      <w:pPr>
        <w:jc w:val="left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8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8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报修平台建设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项目报价表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12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时00分止）</w:t>
      </w:r>
    </w:p>
    <w:tbl>
      <w:tblPr>
        <w:tblStyle w:val="6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54"/>
        <w:gridCol w:w="1205"/>
        <w:gridCol w:w="949"/>
        <w:gridCol w:w="1772"/>
        <w:gridCol w:w="2221"/>
        <w:gridCol w:w="1661"/>
      </w:tblGrid>
      <w:tr w14:paraId="70A2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1254" w:type="dxa"/>
          </w:tcPr>
          <w:p w14:paraId="4A0588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序号</w:t>
            </w:r>
          </w:p>
        </w:tc>
        <w:tc>
          <w:tcPr>
            <w:tcW w:w="2154" w:type="dxa"/>
            <w:gridSpan w:val="2"/>
          </w:tcPr>
          <w:p w14:paraId="5E8293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项目名称</w:t>
            </w:r>
          </w:p>
        </w:tc>
        <w:tc>
          <w:tcPr>
            <w:tcW w:w="1772" w:type="dxa"/>
          </w:tcPr>
          <w:p w14:paraId="45418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报价（元/年）</w:t>
            </w:r>
          </w:p>
        </w:tc>
        <w:tc>
          <w:tcPr>
            <w:tcW w:w="2221" w:type="dxa"/>
          </w:tcPr>
          <w:p w14:paraId="4C8EC5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服务期限</w:t>
            </w:r>
            <w:bookmarkStart w:id="0" w:name="_GoBack"/>
            <w:bookmarkEnd w:id="0"/>
          </w:p>
        </w:tc>
        <w:tc>
          <w:tcPr>
            <w:tcW w:w="1661" w:type="dxa"/>
          </w:tcPr>
          <w:p w14:paraId="1A95ED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备注</w:t>
            </w:r>
          </w:p>
        </w:tc>
      </w:tr>
      <w:tr w14:paraId="48E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5" w:hRule="atLeast"/>
        </w:trPr>
        <w:tc>
          <w:tcPr>
            <w:tcW w:w="1254" w:type="dxa"/>
          </w:tcPr>
          <w:p w14:paraId="686C56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62C4F1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31BDB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47ABA9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1</w:t>
            </w:r>
          </w:p>
        </w:tc>
        <w:tc>
          <w:tcPr>
            <w:tcW w:w="2154" w:type="dxa"/>
            <w:gridSpan w:val="2"/>
          </w:tcPr>
          <w:p w14:paraId="7A3B89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6F0D6A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00E0DD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  <w:p w14:paraId="3855ED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报修平台建设</w:t>
            </w:r>
          </w:p>
        </w:tc>
        <w:tc>
          <w:tcPr>
            <w:tcW w:w="1772" w:type="dxa"/>
          </w:tcPr>
          <w:p w14:paraId="23891F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  <w:tc>
          <w:tcPr>
            <w:tcW w:w="2221" w:type="dxa"/>
          </w:tcPr>
          <w:p w14:paraId="6B864A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服务期限为1年。在财政资金保障的情况下，双方协商可续</w:t>
            </w:r>
          </w:p>
          <w:p w14:paraId="39A9CA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签2年；</w:t>
            </w:r>
          </w:p>
          <w:p w14:paraId="13281E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  <w:tc>
          <w:tcPr>
            <w:tcW w:w="1661" w:type="dxa"/>
          </w:tcPr>
          <w:p w14:paraId="5893EC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  <w:t>必须满足附件三中“功能参数”</w:t>
            </w:r>
          </w:p>
        </w:tc>
      </w:tr>
      <w:tr w14:paraId="3B21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61" w:hRule="atLeast"/>
        </w:trPr>
        <w:tc>
          <w:tcPr>
            <w:tcW w:w="2459" w:type="dxa"/>
            <w:gridSpan w:val="2"/>
          </w:tcPr>
          <w:p w14:paraId="095EBA94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67CE95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93F09E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4F719A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6603" w:type="dxa"/>
            <w:gridSpan w:val="4"/>
          </w:tcPr>
          <w:p w14:paraId="44CBDE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</w:tr>
      <w:tr w14:paraId="7241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92" w:hRule="atLeast"/>
        </w:trPr>
        <w:tc>
          <w:tcPr>
            <w:tcW w:w="2459" w:type="dxa"/>
            <w:gridSpan w:val="2"/>
          </w:tcPr>
          <w:p w14:paraId="2CB920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215C3F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36812C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603" w:type="dxa"/>
            <w:gridSpan w:val="4"/>
          </w:tcPr>
          <w:p w14:paraId="734AB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</w:p>
        </w:tc>
      </w:tr>
      <w:tr w14:paraId="74AF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5" w:hRule="atLeast"/>
        </w:trPr>
        <w:tc>
          <w:tcPr>
            <w:tcW w:w="2459" w:type="dxa"/>
            <w:gridSpan w:val="2"/>
          </w:tcPr>
          <w:p w14:paraId="2617552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D847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0236FB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455A9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6603" w:type="dxa"/>
            <w:gridSpan w:val="4"/>
          </w:tcPr>
          <w:p w14:paraId="1FDE87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185E4F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656075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  <w:p w14:paraId="3FC912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33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年     月    日</w:t>
            </w:r>
          </w:p>
        </w:tc>
      </w:tr>
    </w:tbl>
    <w:p w14:paraId="0A3BF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214638AA"/>
    <w:rsid w:val="41D81B02"/>
    <w:rsid w:val="5A1E5DD4"/>
    <w:rsid w:val="6A2F2FEF"/>
    <w:rsid w:val="6F1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1457</Words>
  <Characters>1779</Characters>
  <Lines>0</Lines>
  <Paragraphs>0</Paragraphs>
  <TotalTime>0</TotalTime>
  <ScaleCrop>false</ScaleCrop>
  <LinksUpToDate>false</LinksUpToDate>
  <CharactersWithSpaces>1815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2024-10-24T08:15:00Z</dcterms:created>
  <dc:creator>Administrator</dc:creator>
  <cp:lastModifiedBy>_小时候披床被单就为王</cp:lastModifiedBy>
  <dcterms:modified xsi:type="dcterms:W3CDTF">2024-12-04T02:08:18Z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CA66B78DC8F04BF993F7F5ABA0B252F0_12</vt:lpwstr>
  </property>
</Properties>
</file>