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6CB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tbl>
      <w:tblPr>
        <w:tblStyle w:val="3"/>
        <w:tblW w:w="14865" w:type="dxa"/>
        <w:tblInd w:w="-3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3682"/>
        <w:gridCol w:w="3504"/>
        <w:gridCol w:w="2388"/>
        <w:gridCol w:w="2937"/>
        <w:gridCol w:w="1605"/>
      </w:tblGrid>
      <w:tr w14:paraId="37732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16A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达州中医药职业学院2025—2027年食品食材抽样检测服务机构采购项目报价表</w:t>
            </w:r>
          </w:p>
        </w:tc>
      </w:tr>
      <w:tr w14:paraId="639B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CC8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报价单位（盖章）：                        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</w:t>
            </w:r>
          </w:p>
        </w:tc>
      </w:tr>
      <w:tr w14:paraId="30940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C2F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4EE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CD3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抽检项目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FB4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抽检任务</w:t>
            </w:r>
          </w:p>
          <w:p w14:paraId="1C98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数量（批次）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167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合计报价金额（元）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D13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E43E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F7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6B3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蔬菜</w:t>
            </w:r>
          </w:p>
        </w:tc>
        <w:tc>
          <w:tcPr>
            <w:tcW w:w="3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069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请参考询价公告的附件1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AF9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340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B77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6D5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0D3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0C8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不直接食用油脂制品</w:t>
            </w:r>
          </w:p>
        </w:tc>
        <w:tc>
          <w:tcPr>
            <w:tcW w:w="3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1C5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77B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885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353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0D7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11B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66D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小麦粉制品（自制）</w:t>
            </w:r>
          </w:p>
        </w:tc>
        <w:tc>
          <w:tcPr>
            <w:tcW w:w="3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0C1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59E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482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79B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B4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E29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D38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速冻食品</w:t>
            </w:r>
          </w:p>
        </w:tc>
        <w:tc>
          <w:tcPr>
            <w:tcW w:w="3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740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C97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17D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110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E00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42C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E1D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油脂及其制品</w:t>
            </w:r>
          </w:p>
        </w:tc>
        <w:tc>
          <w:tcPr>
            <w:tcW w:w="3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1F4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608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B1B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357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1D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6D3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0D2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畜肉</w:t>
            </w:r>
          </w:p>
        </w:tc>
        <w:tc>
          <w:tcPr>
            <w:tcW w:w="3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2EC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B2E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0F1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799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F4D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916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C48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禽肉</w:t>
            </w:r>
          </w:p>
        </w:tc>
        <w:tc>
          <w:tcPr>
            <w:tcW w:w="3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12A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3CB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AA0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00E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A69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EF2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DF5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鲜蛋</w:t>
            </w:r>
          </w:p>
        </w:tc>
        <w:tc>
          <w:tcPr>
            <w:tcW w:w="3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CEE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712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374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8AC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845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720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EC0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鱼类</w:t>
            </w:r>
          </w:p>
        </w:tc>
        <w:tc>
          <w:tcPr>
            <w:tcW w:w="35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F43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B1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4EC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37B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8E6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95F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B4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74C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BBE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37A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0E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823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1.请参考询价公告的附件1的抽检品种及检验项目进行报价；</w:t>
            </w:r>
          </w:p>
          <w:p w14:paraId="667F0D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每学期集中开展1次，3个食堂同一天抽样，每个食堂抽检5批次，共抽检样品15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2632B2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0" w:firstLineChars="3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费用包含贵单位抽检人员的差旅费用、抽样样品往返运输费用、检验费用、检验报告邮寄费用、税费等所有因抽检工作产生的费用。</w:t>
            </w:r>
          </w:p>
        </w:tc>
      </w:tr>
      <w:tr w14:paraId="5CC70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4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F3D1BB">
            <w:pPr>
              <w:jc w:val="center"/>
              <w:rPr>
                <w:rFonts w:ascii="Times New Roman" w:hAnsi="Times New Roman"/>
                <w:sz w:val="22"/>
                <w:szCs w:val="18"/>
              </w:rPr>
            </w:pPr>
          </w:p>
          <w:p w14:paraId="677B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360" w:firstLineChars="14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联系人及电话：</w:t>
            </w:r>
          </w:p>
        </w:tc>
      </w:tr>
      <w:tr w14:paraId="1E43B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4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AB3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600" w:firstLineChars="15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报价时间：</w:t>
            </w:r>
          </w:p>
        </w:tc>
      </w:tr>
    </w:tbl>
    <w:p w14:paraId="075296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873" w:right="1440" w:bottom="87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0E0262"/>
    <w:multiLevelType w:val="singleLevel"/>
    <w:tmpl w:val="C00E02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TRhMzU1NWM4NzlkODU3MGNmZmM1YWZlMTJiYTcifQ=="/>
  </w:docVars>
  <w:rsids>
    <w:rsidRoot w:val="48217F15"/>
    <w:rsid w:val="03362EA3"/>
    <w:rsid w:val="03394EB3"/>
    <w:rsid w:val="06B11F21"/>
    <w:rsid w:val="087F5A5E"/>
    <w:rsid w:val="0BFE6F5A"/>
    <w:rsid w:val="11477335"/>
    <w:rsid w:val="14455539"/>
    <w:rsid w:val="15921AC9"/>
    <w:rsid w:val="171001C9"/>
    <w:rsid w:val="1C9B22E3"/>
    <w:rsid w:val="1D6A0167"/>
    <w:rsid w:val="23717C37"/>
    <w:rsid w:val="2A2D3F28"/>
    <w:rsid w:val="2F9B28CE"/>
    <w:rsid w:val="317E4BD6"/>
    <w:rsid w:val="35000EAB"/>
    <w:rsid w:val="376C1829"/>
    <w:rsid w:val="3FB806CE"/>
    <w:rsid w:val="42C320C9"/>
    <w:rsid w:val="43242205"/>
    <w:rsid w:val="48217F15"/>
    <w:rsid w:val="4BE27099"/>
    <w:rsid w:val="55541729"/>
    <w:rsid w:val="57EE3633"/>
    <w:rsid w:val="5C021A80"/>
    <w:rsid w:val="5D5317F5"/>
    <w:rsid w:val="5FFF7D0E"/>
    <w:rsid w:val="60032014"/>
    <w:rsid w:val="6EE85B28"/>
    <w:rsid w:val="6F7A79F7"/>
    <w:rsid w:val="715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08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保亭黎族苗族自治县（保城镇）</Company>
  <Pages>1</Pages>
  <Words>285</Words>
  <Characters>294</Characters>
  <Lines>0</Lines>
  <Paragraphs>0</Paragraphs>
  <TotalTime>1</TotalTime>
  <ScaleCrop>false</ScaleCrop>
  <LinksUpToDate>false</LinksUpToDate>
  <CharactersWithSpaces>466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2020-02-17T08:01:00Z</dcterms:created>
  <dc:creator>亮剑</dc:creator>
  <cp:lastModifiedBy>小丸子</cp:lastModifiedBy>
  <dcterms:modified xsi:type="dcterms:W3CDTF">2025-03-11T14:57:49Z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E4E21B27F3954479AD0CAB8AE7466F7B_13</vt:lpwstr>
  </property>
  <property fmtid="{D5CDD505-2E9C-101B-9397-08002B2CF9AE}" pid="4" name="KSOTemplateDocerSaveRecord">
    <vt:lpwstr>eyJoZGlkIjoiNzk3Njk4YTQzNmQwZmYyNmU1ZDMzYWI1NTBkZGJhZDQiLCJ1c2VySWQiOiIxMTY2MDA4MTkwIn0=</vt:lpwstr>
  </property>
</Properties>
</file>